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64" w:rsidRPr="00AA1C72" w:rsidRDefault="00680A64" w:rsidP="00AA1C72">
      <w:pPr>
        <w:jc w:val="center"/>
        <w:rPr>
          <w:b/>
        </w:rPr>
      </w:pPr>
      <w:r w:rsidRPr="00AA1C72">
        <w:rPr>
          <w:rFonts w:hint="eastAsia"/>
          <w:b/>
        </w:rPr>
        <w:t>统计学</w:t>
      </w:r>
      <w:r w:rsidRPr="00AA1C72">
        <w:rPr>
          <w:b/>
        </w:rPr>
        <w:t>方法的选择</w:t>
      </w:r>
    </w:p>
    <w:p w:rsidR="00680A64" w:rsidRDefault="00680A64"/>
    <w:p w:rsidR="00AA1C72" w:rsidRDefault="00AA1C72">
      <w:r>
        <w:t xml:space="preserve">1  </w:t>
      </w:r>
      <w:r w:rsidR="00680A64">
        <w:t>一</w:t>
      </w:r>
      <w:r w:rsidR="00680A64" w:rsidRPr="00680A64">
        <w:rPr>
          <w:rFonts w:hint="eastAsia"/>
        </w:rPr>
        <w:t>组样本资料</w:t>
      </w:r>
      <w:r w:rsidR="00680A64">
        <w:rPr>
          <w:rFonts w:hint="eastAsia"/>
        </w:rPr>
        <w:t xml:space="preserve">  </w:t>
      </w:r>
    </w:p>
    <w:p w:rsidR="00680A64" w:rsidRDefault="00680A64" w:rsidP="00AA1C72">
      <w:pPr>
        <w:ind w:firstLineChars="200" w:firstLine="420"/>
      </w:pPr>
      <w:r w:rsidRPr="00680A64">
        <w:rPr>
          <w:rFonts w:hint="eastAsia"/>
        </w:rPr>
        <w:t>若来自正态总体</w:t>
      </w:r>
      <w:r>
        <w:rPr>
          <w:rFonts w:hint="eastAsia"/>
        </w:rPr>
        <w:t>，</w:t>
      </w:r>
      <w:r w:rsidRPr="00680A64">
        <w:rPr>
          <w:rFonts w:hint="eastAsia"/>
        </w:rPr>
        <w:t>可用</w:t>
      </w:r>
      <w:r>
        <w:rPr>
          <w:rFonts w:hint="eastAsia"/>
        </w:rPr>
        <w:t>t</w:t>
      </w:r>
      <w:r w:rsidRPr="00680A64">
        <w:rPr>
          <w:rFonts w:hint="eastAsia"/>
        </w:rPr>
        <w:t>检验</w:t>
      </w:r>
      <w:r>
        <w:rPr>
          <w:rFonts w:hint="eastAsia"/>
        </w:rPr>
        <w:t>；</w:t>
      </w:r>
      <w:r w:rsidRPr="00680A64">
        <w:rPr>
          <w:rFonts w:hint="eastAsia"/>
        </w:rPr>
        <w:t>若来自非正态总体或总体分布无法确定</w:t>
      </w:r>
      <w:r>
        <w:rPr>
          <w:rFonts w:hint="eastAsia"/>
        </w:rPr>
        <w:t>，</w:t>
      </w:r>
      <w:r w:rsidRPr="00680A64">
        <w:rPr>
          <w:rFonts w:hint="eastAsia"/>
        </w:rPr>
        <w:t>可用</w:t>
      </w:r>
      <w:r w:rsidRPr="00680A64">
        <w:rPr>
          <w:rFonts w:hint="eastAsia"/>
        </w:rPr>
        <w:t xml:space="preserve"> Wilcoxon</w:t>
      </w:r>
      <w:r w:rsidRPr="00680A64">
        <w:rPr>
          <w:rFonts w:hint="eastAsia"/>
        </w:rPr>
        <w:t>符号秩和检验方法。</w:t>
      </w:r>
      <w:bookmarkStart w:id="0" w:name="_GoBack"/>
      <w:bookmarkEnd w:id="0"/>
    </w:p>
    <w:p w:rsidR="00AA1C72" w:rsidRDefault="00AA1C72">
      <w:r>
        <w:t xml:space="preserve">2  </w:t>
      </w:r>
      <w:r w:rsidR="002A7058" w:rsidRPr="002A7058">
        <w:rPr>
          <w:rFonts w:hint="eastAsia"/>
        </w:rPr>
        <w:t>配对设计资料</w:t>
      </w:r>
      <w:r w:rsidR="002A7058" w:rsidRPr="002A7058">
        <w:rPr>
          <w:rFonts w:hint="eastAsia"/>
        </w:rPr>
        <w:t xml:space="preserve">  </w:t>
      </w:r>
    </w:p>
    <w:p w:rsidR="00AA1C72" w:rsidRDefault="002A7058" w:rsidP="00AA1C72">
      <w:pPr>
        <w:ind w:firstLineChars="200" w:firstLine="420"/>
      </w:pPr>
      <w:r w:rsidRPr="002A7058">
        <w:rPr>
          <w:rFonts w:hint="eastAsia"/>
        </w:rPr>
        <w:t>二分类变量</w:t>
      </w:r>
      <w:r>
        <w:rPr>
          <w:rFonts w:hint="eastAsia"/>
        </w:rPr>
        <w:t>，</w:t>
      </w:r>
      <w:r w:rsidRPr="002A7058">
        <w:rPr>
          <w:rFonts w:hint="eastAsia"/>
        </w:rPr>
        <w:t>可用</w:t>
      </w:r>
      <w:r w:rsidRPr="002A7058">
        <w:rPr>
          <w:rFonts w:hint="eastAsia"/>
        </w:rPr>
        <w:t>McNemar</w:t>
      </w:r>
      <w:r w:rsidRPr="002A7058">
        <w:rPr>
          <w:rFonts w:hint="eastAsia"/>
        </w:rPr>
        <w:t>检验</w:t>
      </w:r>
      <w:r w:rsidR="00AA1C72">
        <w:rPr>
          <w:rFonts w:hint="eastAsia"/>
        </w:rPr>
        <w:t>；</w:t>
      </w:r>
      <w:r w:rsidRPr="002A7058">
        <w:rPr>
          <w:rFonts w:hint="eastAsia"/>
        </w:rPr>
        <w:t>有序多分类变量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</w:t>
      </w:r>
      <w:r w:rsidRPr="002A7058">
        <w:rPr>
          <w:rFonts w:hint="eastAsia"/>
        </w:rPr>
        <w:t>Wilcoxon</w:t>
      </w:r>
      <w:r w:rsidRPr="002A7058">
        <w:rPr>
          <w:rFonts w:hint="eastAsia"/>
        </w:rPr>
        <w:t>符号秩和检验</w:t>
      </w:r>
      <w:r w:rsidR="00AA1C72">
        <w:rPr>
          <w:rFonts w:hint="eastAsia"/>
        </w:rPr>
        <w:t>；</w:t>
      </w:r>
      <w:r w:rsidRPr="002A7058">
        <w:rPr>
          <w:rFonts w:hint="eastAsia"/>
        </w:rPr>
        <w:t>连续型变量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若来自正态总体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可用配对</w:t>
      </w:r>
      <w:r w:rsidRPr="002A7058">
        <w:rPr>
          <w:rFonts w:hint="eastAsia"/>
        </w:rPr>
        <w:t>t</w:t>
      </w:r>
      <w:r w:rsidRPr="002A7058">
        <w:rPr>
          <w:rFonts w:hint="eastAsia"/>
        </w:rPr>
        <w:t>检验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否则可用</w:t>
      </w:r>
      <w:r w:rsidRPr="002A7058">
        <w:rPr>
          <w:rFonts w:hint="eastAsia"/>
        </w:rPr>
        <w:t>Wilcoxon</w:t>
      </w:r>
      <w:r w:rsidRPr="002A7058">
        <w:rPr>
          <w:rFonts w:hint="eastAsia"/>
        </w:rPr>
        <w:t>符号秩和检验。</w:t>
      </w:r>
    </w:p>
    <w:p w:rsidR="00AA1C72" w:rsidRDefault="002A7058">
      <w:r w:rsidRPr="002A7058">
        <w:rPr>
          <w:rFonts w:hint="eastAsia"/>
        </w:rPr>
        <w:t>3</w:t>
      </w:r>
      <w:r w:rsidR="00AA1C72">
        <w:t xml:space="preserve">  </w:t>
      </w:r>
      <w:r w:rsidRPr="002A7058">
        <w:rPr>
          <w:rFonts w:hint="eastAsia"/>
        </w:rPr>
        <w:t>两组独立样本</w:t>
      </w:r>
    </w:p>
    <w:p w:rsidR="00AA1C72" w:rsidRDefault="002A7058" w:rsidP="00AA1C72">
      <w:pPr>
        <w:ind w:firstLineChars="200" w:firstLine="420"/>
      </w:pPr>
      <w:r w:rsidRPr="002A7058">
        <w:rPr>
          <w:rFonts w:hint="eastAsia"/>
        </w:rPr>
        <w:t>连续型变量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若来自正态总体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</w:t>
      </w:r>
      <w:r w:rsidRPr="002A7058">
        <w:rPr>
          <w:rFonts w:hint="eastAsia"/>
        </w:rPr>
        <w:t>t</w:t>
      </w:r>
      <w:r w:rsidRPr="002A7058">
        <w:rPr>
          <w:rFonts w:hint="eastAsia"/>
        </w:rPr>
        <w:t>检验</w:t>
      </w:r>
      <w:r w:rsidR="00AA1C72">
        <w:rPr>
          <w:rFonts w:hint="eastAsia"/>
        </w:rPr>
        <w:t>；</w:t>
      </w:r>
      <w:r w:rsidRPr="002A7058">
        <w:rPr>
          <w:rFonts w:hint="eastAsia"/>
        </w:rPr>
        <w:t>否则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</w:t>
      </w:r>
      <w:r w:rsidRPr="002A7058">
        <w:rPr>
          <w:rFonts w:hint="eastAsia"/>
        </w:rPr>
        <w:t>Wilcoxon</w:t>
      </w:r>
      <w:r w:rsidRPr="002A7058">
        <w:rPr>
          <w:rFonts w:hint="eastAsia"/>
        </w:rPr>
        <w:t>符号秩和检验</w:t>
      </w:r>
      <w:r w:rsidR="00AA1C72">
        <w:rPr>
          <w:rFonts w:hint="eastAsia"/>
        </w:rPr>
        <w:t>；</w:t>
      </w:r>
      <w:r w:rsidRPr="002A7058">
        <w:rPr>
          <w:rFonts w:hint="eastAsia"/>
        </w:rPr>
        <w:t>二分类变量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</w:t>
      </w:r>
      <w:r w:rsidR="00AA1C72">
        <w:rPr>
          <w:rFonts w:hint="eastAsia"/>
        </w:rPr>
        <w:sym w:font="Symbol" w:char="F063"/>
      </w:r>
      <w:r w:rsidRPr="00AA1C72">
        <w:rPr>
          <w:rFonts w:hint="eastAsia"/>
          <w:vertAlign w:val="superscript"/>
        </w:rPr>
        <w:t>2</w:t>
      </w:r>
      <w:r w:rsidRPr="002A7058">
        <w:rPr>
          <w:rFonts w:hint="eastAsia"/>
        </w:rPr>
        <w:t>检验</w:t>
      </w:r>
      <w:r w:rsidR="00AA1C72">
        <w:rPr>
          <w:rFonts w:hint="eastAsia"/>
        </w:rPr>
        <w:t>；</w:t>
      </w:r>
      <w:r w:rsidRPr="002A7058">
        <w:rPr>
          <w:rFonts w:hint="eastAsia"/>
        </w:rPr>
        <w:t>无序多分类变量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</w:t>
      </w:r>
      <w:r w:rsidR="00AA1C72">
        <w:rPr>
          <w:rFonts w:hint="eastAsia"/>
        </w:rPr>
        <w:sym w:font="Symbol" w:char="F063"/>
      </w:r>
      <w:r w:rsidR="00AA1C72" w:rsidRPr="00AA1C72">
        <w:rPr>
          <w:rFonts w:hint="eastAsia"/>
          <w:vertAlign w:val="superscript"/>
        </w:rPr>
        <w:t>2</w:t>
      </w:r>
      <w:r w:rsidRPr="002A7058">
        <w:rPr>
          <w:rFonts w:hint="eastAsia"/>
        </w:rPr>
        <w:t>检验</w:t>
      </w:r>
      <w:r w:rsidR="00AA1C72">
        <w:rPr>
          <w:rFonts w:hint="eastAsia"/>
        </w:rPr>
        <w:t>；</w:t>
      </w:r>
      <w:r w:rsidRPr="002A7058">
        <w:rPr>
          <w:rFonts w:hint="eastAsia"/>
        </w:rPr>
        <w:t>有序多分类变量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宜用</w:t>
      </w:r>
      <w:r w:rsidRPr="002A7058">
        <w:rPr>
          <w:rFonts w:hint="eastAsia"/>
        </w:rPr>
        <w:t>Wilcoxon</w:t>
      </w:r>
      <w:r w:rsidRPr="002A7058">
        <w:rPr>
          <w:rFonts w:hint="eastAsia"/>
        </w:rPr>
        <w:t>符号秩和检验。</w:t>
      </w:r>
    </w:p>
    <w:p w:rsidR="00AA1C72" w:rsidRDefault="002A7058" w:rsidP="00AA1C72">
      <w:r w:rsidRPr="002A7058">
        <w:rPr>
          <w:rFonts w:hint="eastAsia"/>
        </w:rPr>
        <w:t>4</w:t>
      </w:r>
      <w:r w:rsidR="00AA1C72">
        <w:t xml:space="preserve">  </w:t>
      </w:r>
      <w:r w:rsidRPr="002A7058">
        <w:rPr>
          <w:rFonts w:hint="eastAsia"/>
        </w:rPr>
        <w:t>多组独立样本</w:t>
      </w:r>
    </w:p>
    <w:p w:rsidR="00AA1C72" w:rsidRDefault="002A7058" w:rsidP="00AA1C72">
      <w:pPr>
        <w:ind w:firstLineChars="200" w:firstLine="420"/>
      </w:pPr>
      <w:r w:rsidRPr="002A7058">
        <w:rPr>
          <w:rFonts w:hint="eastAsia"/>
        </w:rPr>
        <w:t>连续型变量值</w:t>
      </w:r>
      <w:r w:rsidR="00AA1C72">
        <w:rPr>
          <w:rFonts w:hint="eastAsia"/>
        </w:rPr>
        <w:t>，</w:t>
      </w:r>
      <w:r w:rsidRPr="002A7058">
        <w:rPr>
          <w:rFonts w:hint="eastAsia"/>
        </w:rPr>
        <w:t>来自正态总体且方差相等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可用方差分析</w:t>
      </w:r>
      <w:r w:rsidR="00AA1C72">
        <w:rPr>
          <w:rFonts w:hint="eastAsia"/>
        </w:rPr>
        <w:t>；</w:t>
      </w:r>
      <w:r w:rsidRPr="002A7058">
        <w:rPr>
          <w:rFonts w:hint="eastAsia"/>
        </w:rPr>
        <w:t>否则</w:t>
      </w:r>
      <w:r w:rsidR="00AA1C72">
        <w:rPr>
          <w:rFonts w:hint="eastAsia"/>
        </w:rPr>
        <w:t>，</w:t>
      </w:r>
      <w:r w:rsidRPr="002A7058">
        <w:rPr>
          <w:rFonts w:hint="eastAsia"/>
        </w:rPr>
        <w:t>进行数据变换使其满足正态性或方差齐性的要求后</w:t>
      </w:r>
      <w:r w:rsidR="00AA1C72">
        <w:rPr>
          <w:rFonts w:hint="eastAsia"/>
        </w:rPr>
        <w:t>，</w:t>
      </w:r>
      <w:r w:rsidRPr="002A7058">
        <w:rPr>
          <w:rFonts w:hint="eastAsia"/>
        </w:rPr>
        <w:t>采用方差分析</w:t>
      </w:r>
      <w:r w:rsidR="00AA1C72">
        <w:rPr>
          <w:rFonts w:hint="eastAsia"/>
        </w:rPr>
        <w:t>；</w:t>
      </w:r>
      <w:r w:rsidRPr="002A7058">
        <w:rPr>
          <w:rFonts w:hint="eastAsia"/>
        </w:rPr>
        <w:t>数据变换仍不能满足条件时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</w:t>
      </w:r>
      <w:r w:rsidRPr="002A7058">
        <w:rPr>
          <w:rFonts w:hint="eastAsia"/>
        </w:rPr>
        <w:t>Kruskal-Wallis</w:t>
      </w:r>
      <w:r w:rsidRPr="002A7058">
        <w:rPr>
          <w:rFonts w:hint="eastAsia"/>
        </w:rPr>
        <w:t>秩和检验。二分类变量或无序多分类变量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可用</w:t>
      </w:r>
      <w:r w:rsidR="00AA1C72">
        <w:rPr>
          <w:rFonts w:hint="eastAsia"/>
        </w:rPr>
        <w:sym w:font="Symbol" w:char="F063"/>
      </w:r>
      <w:r w:rsidR="00AA1C72" w:rsidRPr="00AA1C72">
        <w:rPr>
          <w:rFonts w:hint="eastAsia"/>
          <w:vertAlign w:val="superscript"/>
        </w:rPr>
        <w:t>2</w:t>
      </w:r>
      <w:r w:rsidRPr="002A7058">
        <w:rPr>
          <w:rFonts w:hint="eastAsia"/>
        </w:rPr>
        <w:t>检验。有序多分类变量宜用</w:t>
      </w:r>
      <w:r w:rsidRPr="002A7058">
        <w:rPr>
          <w:rFonts w:hint="eastAsia"/>
        </w:rPr>
        <w:t>Kruskal-Wallis</w:t>
      </w:r>
      <w:r w:rsidRPr="002A7058">
        <w:rPr>
          <w:rFonts w:hint="eastAsia"/>
        </w:rPr>
        <w:t>秩和检验。</w:t>
      </w:r>
    </w:p>
    <w:p w:rsidR="00AA1C72" w:rsidRDefault="002A7058" w:rsidP="00AA1C72">
      <w:r w:rsidRPr="002A7058">
        <w:rPr>
          <w:rFonts w:hint="eastAsia"/>
        </w:rPr>
        <w:t>5</w:t>
      </w:r>
      <w:r w:rsidR="00AA1C72">
        <w:t xml:space="preserve">  </w:t>
      </w:r>
      <w:r w:rsidRPr="002A7058">
        <w:rPr>
          <w:rFonts w:hint="eastAsia"/>
        </w:rPr>
        <w:t>随机区组设计</w:t>
      </w:r>
    </w:p>
    <w:p w:rsidR="002A7058" w:rsidRDefault="002A7058" w:rsidP="00AA1C72">
      <w:pPr>
        <w:ind w:firstLineChars="200" w:firstLine="420"/>
      </w:pPr>
      <w:r w:rsidRPr="002A7058">
        <w:rPr>
          <w:rFonts w:hint="eastAsia"/>
        </w:rPr>
        <w:t>连续型变量</w:t>
      </w:r>
      <w:r w:rsidR="00AA1C72">
        <w:rPr>
          <w:rFonts w:hint="eastAsia"/>
        </w:rPr>
        <w:t>，</w:t>
      </w:r>
      <w:r w:rsidRPr="002A7058">
        <w:rPr>
          <w:rFonts w:hint="eastAsia"/>
        </w:rPr>
        <w:t>来自正态总体且方差</w:t>
      </w:r>
      <w:r w:rsidR="00AA1C72">
        <w:rPr>
          <w:rFonts w:hint="eastAsia"/>
        </w:rPr>
        <w:t>齐同，</w:t>
      </w:r>
      <w:r w:rsidRPr="002A7058">
        <w:rPr>
          <w:rFonts w:hint="eastAsia"/>
        </w:rPr>
        <w:t>可用随机区组设计的</w:t>
      </w:r>
      <w:r w:rsidR="00AA1C72" w:rsidRPr="00680A64">
        <w:rPr>
          <w:rFonts w:hint="eastAsia"/>
        </w:rPr>
        <w:t>方差分析</w:t>
      </w:r>
      <w:r w:rsidR="00AA1C72">
        <w:rPr>
          <w:rFonts w:hint="eastAsia"/>
        </w:rPr>
        <w:t>；</w:t>
      </w:r>
      <w:r w:rsidR="00AA1C72" w:rsidRPr="00680A64">
        <w:rPr>
          <w:rFonts w:hint="eastAsia"/>
        </w:rPr>
        <w:t>否则</w:t>
      </w:r>
      <w:r w:rsidR="00AA1C72">
        <w:rPr>
          <w:rFonts w:hint="eastAsia"/>
        </w:rPr>
        <w:t>，</w:t>
      </w:r>
      <w:r w:rsidR="00AA1C72" w:rsidRPr="00680A64">
        <w:rPr>
          <w:rFonts w:hint="eastAsia"/>
        </w:rPr>
        <w:t>进行数据变换使其满足正态性或方差齐的要求后</w:t>
      </w:r>
      <w:r w:rsidR="00AA1C72">
        <w:rPr>
          <w:rFonts w:hint="eastAsia"/>
        </w:rPr>
        <w:t>，</w:t>
      </w:r>
      <w:r w:rsidR="00AA1C72" w:rsidRPr="00680A64">
        <w:rPr>
          <w:rFonts w:hint="eastAsia"/>
        </w:rPr>
        <w:t>用方差分析进行分析</w:t>
      </w:r>
      <w:r w:rsidR="00AA1C72">
        <w:rPr>
          <w:rFonts w:hint="eastAsia"/>
        </w:rPr>
        <w:t>；</w:t>
      </w:r>
      <w:r w:rsidR="00AA1C72" w:rsidRPr="00680A64">
        <w:rPr>
          <w:rFonts w:hint="eastAsia"/>
        </w:rPr>
        <w:t>数据变换仍不能满足条件时</w:t>
      </w:r>
      <w:r w:rsidR="00AA1C72">
        <w:rPr>
          <w:rFonts w:hint="eastAsia"/>
        </w:rPr>
        <w:t>，</w:t>
      </w:r>
      <w:r w:rsidR="00AA1C72" w:rsidRPr="00680A64">
        <w:rPr>
          <w:rFonts w:hint="eastAsia"/>
        </w:rPr>
        <w:t>可用</w:t>
      </w:r>
      <w:r w:rsidR="00AA1C72" w:rsidRPr="00680A64">
        <w:rPr>
          <w:rFonts w:hint="eastAsia"/>
        </w:rPr>
        <w:t>F</w:t>
      </w:r>
      <w:r w:rsidR="00AA1C72">
        <w:t>r</w:t>
      </w:r>
      <w:r w:rsidR="00AA1C72" w:rsidRPr="00680A64">
        <w:rPr>
          <w:rFonts w:hint="eastAsia"/>
        </w:rPr>
        <w:t>ie</w:t>
      </w:r>
      <w:r w:rsidR="00AA1C72">
        <w:rPr>
          <w:rFonts w:hint="eastAsia"/>
        </w:rPr>
        <w:t>dman</w:t>
      </w:r>
      <w:r w:rsidR="00AA1C72">
        <w:rPr>
          <w:rFonts w:hint="eastAsia"/>
        </w:rPr>
        <w:t>秩</w:t>
      </w:r>
      <w:r w:rsidR="00AA1C72" w:rsidRPr="00680A64">
        <w:rPr>
          <w:rFonts w:hint="eastAsia"/>
        </w:rPr>
        <w:t>和检验。</w:t>
      </w:r>
    </w:p>
    <w:p w:rsidR="00AA1C72" w:rsidRDefault="00AA1C72" w:rsidP="00AA1C72">
      <w:r>
        <w:rPr>
          <w:rFonts w:hint="eastAsia"/>
        </w:rPr>
        <w:t xml:space="preserve">6  </w:t>
      </w:r>
      <w:r>
        <w:rPr>
          <w:rFonts w:hint="eastAsia"/>
        </w:rPr>
        <w:t>回归分析</w:t>
      </w:r>
    </w:p>
    <w:p w:rsidR="00AA1C72" w:rsidRDefault="00AA1C72" w:rsidP="00AA1C72">
      <w:pPr>
        <w:ind w:firstLineChars="200" w:firstLine="420"/>
        <w:rPr>
          <w:rFonts w:hint="eastAsia"/>
        </w:rPr>
      </w:pPr>
      <w:r>
        <w:rPr>
          <w:rFonts w:hint="eastAsia"/>
        </w:rPr>
        <w:t>应结合专业知识和散点图，选用合适的回归类型，不应盲目套用简单</w:t>
      </w:r>
      <w:r>
        <w:rPr>
          <w:rFonts w:hint="eastAsia"/>
        </w:rPr>
        <w:t>线性</w:t>
      </w:r>
      <w:r>
        <w:rPr>
          <w:rFonts w:hint="eastAsia"/>
        </w:rPr>
        <w:t>回归分析；对具有重复实验数据的回归分析资料，不应简单化处理。对于多因素、多指标资料，要在单因素分析的基础上，尽可能运用多因素统计分析方法，以便对因素之间的交互作用和多指标之间的内在联系进行全面、合理的解释和评价。</w:t>
      </w:r>
    </w:p>
    <w:sectPr w:rsidR="00AA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3E1" w:rsidRDefault="005663E1" w:rsidP="00874502">
      <w:r>
        <w:separator/>
      </w:r>
    </w:p>
  </w:endnote>
  <w:endnote w:type="continuationSeparator" w:id="0">
    <w:p w:rsidR="005663E1" w:rsidRDefault="005663E1" w:rsidP="0087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3E1" w:rsidRDefault="005663E1" w:rsidP="00874502">
      <w:r>
        <w:separator/>
      </w:r>
    </w:p>
  </w:footnote>
  <w:footnote w:type="continuationSeparator" w:id="0">
    <w:p w:rsidR="005663E1" w:rsidRDefault="005663E1" w:rsidP="0087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64"/>
    <w:rsid w:val="00003688"/>
    <w:rsid w:val="002A7058"/>
    <w:rsid w:val="005663E1"/>
    <w:rsid w:val="00680A64"/>
    <w:rsid w:val="00874502"/>
    <w:rsid w:val="00A818B6"/>
    <w:rsid w:val="00AA1C72"/>
    <w:rsid w:val="00BA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C1FDC0-221E-4BBD-90E0-BA49EC2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5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2019-09-24T06:21:00Z</dcterms:created>
  <dcterms:modified xsi:type="dcterms:W3CDTF">2019-09-24T06:47:00Z</dcterms:modified>
</cp:coreProperties>
</file>